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95" w:rsidRDefault="00CC3295">
      <w:pPr>
        <w:spacing w:after="96"/>
      </w:pPr>
    </w:p>
    <w:p w:rsidR="00CC3295" w:rsidRDefault="00873CD8">
      <w:pPr>
        <w:spacing w:after="0"/>
        <w:ind w:right="1028"/>
        <w:jc w:val="center"/>
      </w:pPr>
      <w:r>
        <w:rPr>
          <w:rFonts w:ascii="Times New Roman" w:eastAsia="Times New Roman" w:hAnsi="Times New Roman" w:cs="Times New Roman"/>
          <w:b/>
          <w:i/>
          <w:sz w:val="28"/>
        </w:rPr>
        <w:t>SOCIETE CENTRALE D’AVICULTURE DE FRANCE</w:t>
      </w:r>
    </w:p>
    <w:p w:rsidR="00CC3295" w:rsidRDefault="00873CD8">
      <w:pPr>
        <w:spacing w:after="0"/>
        <w:ind w:right="1027"/>
        <w:jc w:val="center"/>
      </w:pPr>
      <w:r>
        <w:rPr>
          <w:rFonts w:ascii="Times New Roman" w:eastAsia="Times New Roman" w:hAnsi="Times New Roman" w:cs="Times New Roman"/>
          <w:b/>
          <w:sz w:val="24"/>
        </w:rPr>
        <w:t xml:space="preserve">Confédération Nationale des Associations d’Eleveurs d’Animaux de Basse-Cour </w:t>
      </w:r>
    </w:p>
    <w:p w:rsidR="00CC3295" w:rsidRDefault="00873CD8">
      <w:pPr>
        <w:spacing w:after="26"/>
        <w:ind w:right="1032"/>
        <w:jc w:val="center"/>
      </w:pPr>
      <w:r>
        <w:rPr>
          <w:rFonts w:ascii="Arial" w:eastAsia="Arial" w:hAnsi="Arial" w:cs="Arial"/>
          <w:sz w:val="16"/>
        </w:rPr>
        <w:t xml:space="preserve">Association régie par la Loi de 1901, reconnue d’utilité publique </w:t>
      </w:r>
    </w:p>
    <w:p w:rsidR="00CC3295" w:rsidRDefault="00CC3295">
      <w:pPr>
        <w:spacing w:after="0"/>
        <w:ind w:right="971"/>
        <w:jc w:val="center"/>
      </w:pPr>
    </w:p>
    <w:p w:rsidR="00CC3295" w:rsidRDefault="00873CD8" w:rsidP="00CD6FA0">
      <w:pPr>
        <w:pStyle w:val="Titre1"/>
        <w:spacing w:after="19"/>
        <w:ind w:left="0" w:right="1020" w:firstLine="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C3295" w:rsidRDefault="00873CD8">
      <w:pPr>
        <w:spacing w:after="0"/>
        <w:ind w:right="1633"/>
        <w:jc w:val="right"/>
      </w:pPr>
      <w:r>
        <w:rPr>
          <w:sz w:val="24"/>
        </w:rPr>
        <w:t xml:space="preserve">Le </w:t>
      </w:r>
      <w:r w:rsidR="00ED3C6E">
        <w:rPr>
          <w:sz w:val="24"/>
        </w:rPr>
        <w:fldChar w:fldCharType="begin"/>
      </w:r>
      <w:r w:rsidR="00673223">
        <w:rPr>
          <w:sz w:val="24"/>
        </w:rPr>
        <w:instrText xml:space="preserve"> TIME \@ "d MMMM yyyy" </w:instrText>
      </w:r>
      <w:r w:rsidR="00ED3C6E">
        <w:rPr>
          <w:sz w:val="24"/>
        </w:rPr>
        <w:fldChar w:fldCharType="separate"/>
      </w:r>
      <w:r w:rsidR="00686D8C">
        <w:rPr>
          <w:noProof/>
          <w:sz w:val="24"/>
        </w:rPr>
        <w:t>5 septembre 2021</w:t>
      </w:r>
      <w:r w:rsidR="00ED3C6E">
        <w:rPr>
          <w:sz w:val="24"/>
        </w:rPr>
        <w:fldChar w:fldCharType="end"/>
      </w:r>
    </w:p>
    <w:p w:rsidR="00CC3295" w:rsidRDefault="00CC3295">
      <w:pPr>
        <w:spacing w:after="0"/>
      </w:pPr>
    </w:p>
    <w:p w:rsidR="00DD1C46" w:rsidRDefault="00873CD8">
      <w:pPr>
        <w:tabs>
          <w:tab w:val="center" w:pos="708"/>
          <w:tab w:val="center" w:pos="1417"/>
          <w:tab w:val="center" w:pos="4067"/>
        </w:tabs>
        <w:spacing w:after="5" w:line="269" w:lineRule="auto"/>
        <w:rPr>
          <w:sz w:val="24"/>
        </w:rPr>
      </w:pPr>
      <w:r>
        <w:rPr>
          <w:sz w:val="24"/>
        </w:rPr>
        <w:tab/>
      </w:r>
      <w:r>
        <w:rPr>
          <w:sz w:val="24"/>
        </w:rPr>
        <w:tab/>
      </w:r>
      <w:r>
        <w:rPr>
          <w:sz w:val="24"/>
        </w:rPr>
        <w:tab/>
        <w:t>Mesdames, Messieurs, Chers Collègues,</w:t>
      </w:r>
    </w:p>
    <w:p w:rsidR="00CC3295" w:rsidRDefault="00CC3295">
      <w:pPr>
        <w:tabs>
          <w:tab w:val="center" w:pos="708"/>
          <w:tab w:val="center" w:pos="1417"/>
          <w:tab w:val="center" w:pos="4067"/>
        </w:tabs>
        <w:spacing w:after="5" w:line="269" w:lineRule="auto"/>
      </w:pPr>
    </w:p>
    <w:p w:rsidR="00CC3295" w:rsidRDefault="00873CD8" w:rsidP="00DD1C46">
      <w:pPr>
        <w:spacing w:after="0"/>
      </w:pPr>
      <w:r>
        <w:rPr>
          <w:sz w:val="24"/>
        </w:rPr>
        <w:t xml:space="preserve">  J’ai l’honneur de vous convoquer pour la tenue de </w:t>
      </w:r>
      <w:r w:rsidRPr="00287C85">
        <w:rPr>
          <w:b/>
          <w:sz w:val="24"/>
          <w:szCs w:val="24"/>
        </w:rPr>
        <w:t>l’ASSEMBLEEGENERALE</w:t>
      </w:r>
      <w:r w:rsidR="00287C85">
        <w:rPr>
          <w:b/>
          <w:sz w:val="24"/>
          <w:szCs w:val="24"/>
        </w:rPr>
        <w:t xml:space="preserve"> </w:t>
      </w:r>
      <w:r>
        <w:rPr>
          <w:sz w:val="24"/>
        </w:rPr>
        <w:t xml:space="preserve">de notre association « SCAF-CONFEDERATION » </w:t>
      </w:r>
    </w:p>
    <w:p w:rsidR="00CC3295" w:rsidRDefault="00CC3295">
      <w:pPr>
        <w:spacing w:after="0"/>
      </w:pPr>
    </w:p>
    <w:p w:rsidR="00CC3295" w:rsidRDefault="00CC3295">
      <w:pPr>
        <w:pBdr>
          <w:top w:val="single" w:sz="5" w:space="0" w:color="000000"/>
          <w:left w:val="single" w:sz="5" w:space="0" w:color="000000"/>
          <w:bottom w:val="single" w:sz="10" w:space="0" w:color="000000"/>
          <w:right w:val="single" w:sz="10" w:space="0" w:color="000000"/>
        </w:pBdr>
        <w:spacing w:after="61"/>
        <w:ind w:right="1021"/>
        <w:jc w:val="center"/>
      </w:pPr>
    </w:p>
    <w:p w:rsidR="00CC3295" w:rsidRDefault="00873CD8">
      <w:pPr>
        <w:pBdr>
          <w:top w:val="single" w:sz="5" w:space="0" w:color="000000"/>
          <w:left w:val="single" w:sz="5" w:space="0" w:color="000000"/>
          <w:bottom w:val="single" w:sz="10" w:space="0" w:color="000000"/>
          <w:right w:val="single" w:sz="10" w:space="0" w:color="000000"/>
        </w:pBdr>
        <w:spacing w:after="4"/>
        <w:ind w:right="1021"/>
        <w:jc w:val="center"/>
      </w:pPr>
      <w:r>
        <w:rPr>
          <w:b/>
          <w:sz w:val="24"/>
        </w:rPr>
        <w:t xml:space="preserve">Le </w:t>
      </w:r>
      <w:r w:rsidR="00070D6D">
        <w:rPr>
          <w:b/>
          <w:sz w:val="24"/>
        </w:rPr>
        <w:t>samedi</w:t>
      </w:r>
      <w:r w:rsidR="00686D8C">
        <w:rPr>
          <w:b/>
          <w:sz w:val="24"/>
        </w:rPr>
        <w:t xml:space="preserve"> </w:t>
      </w:r>
      <w:bookmarkStart w:id="0" w:name="_GoBack"/>
      <w:bookmarkEnd w:id="0"/>
      <w:r w:rsidR="00070D6D">
        <w:rPr>
          <w:b/>
          <w:sz w:val="24"/>
        </w:rPr>
        <w:t>6 novembre</w:t>
      </w:r>
      <w:r w:rsidR="003A53CF">
        <w:rPr>
          <w:b/>
          <w:sz w:val="24"/>
        </w:rPr>
        <w:t xml:space="preserve">2021 </w:t>
      </w:r>
      <w:r>
        <w:rPr>
          <w:b/>
          <w:sz w:val="24"/>
        </w:rPr>
        <w:t xml:space="preserve">à </w:t>
      </w:r>
      <w:r w:rsidRPr="002A7783">
        <w:rPr>
          <w:b/>
          <w:sz w:val="24"/>
        </w:rPr>
        <w:t>10h</w:t>
      </w:r>
      <w:r>
        <w:rPr>
          <w:b/>
          <w:sz w:val="24"/>
        </w:rPr>
        <w:t xml:space="preserve">, 7, rue du Faubourg Poissonnière 75009 Paris </w:t>
      </w:r>
    </w:p>
    <w:p w:rsidR="00CC3295" w:rsidRDefault="00873CD8">
      <w:pPr>
        <w:pBdr>
          <w:top w:val="single" w:sz="5" w:space="0" w:color="000000"/>
          <w:left w:val="single" w:sz="5" w:space="0" w:color="000000"/>
          <w:bottom w:val="single" w:sz="10" w:space="0" w:color="000000"/>
          <w:right w:val="single" w:sz="10" w:space="0" w:color="000000"/>
        </w:pBdr>
        <w:spacing w:after="60"/>
        <w:ind w:right="1021"/>
        <w:jc w:val="center"/>
      </w:pPr>
      <w:r>
        <w:rPr>
          <w:sz w:val="24"/>
        </w:rPr>
        <w:t>Interphone ITAVI  4</w:t>
      </w:r>
      <w:r>
        <w:rPr>
          <w:sz w:val="24"/>
          <w:vertAlign w:val="superscript"/>
        </w:rPr>
        <w:t>ème</w:t>
      </w:r>
      <w:r>
        <w:rPr>
          <w:sz w:val="24"/>
        </w:rPr>
        <w:t xml:space="preserve"> étage </w:t>
      </w:r>
    </w:p>
    <w:p w:rsidR="00CC3295" w:rsidRDefault="00873CD8">
      <w:pPr>
        <w:spacing w:after="0"/>
        <w:ind w:right="1025"/>
        <w:jc w:val="center"/>
      </w:pPr>
      <w:proofErr w:type="gramStart"/>
      <w:r>
        <w:rPr>
          <w:i/>
          <w:sz w:val="24"/>
        </w:rPr>
        <w:t>métro</w:t>
      </w:r>
      <w:proofErr w:type="gramEnd"/>
      <w:r>
        <w:rPr>
          <w:i/>
          <w:sz w:val="24"/>
        </w:rPr>
        <w:t xml:space="preserve"> : Bonne Nouvelle (sortie rue du Fg Poissonnière)  </w:t>
      </w:r>
    </w:p>
    <w:p w:rsidR="00CC3295" w:rsidRDefault="00CC3295">
      <w:pPr>
        <w:spacing w:after="0"/>
      </w:pPr>
    </w:p>
    <w:p w:rsidR="00CC3295" w:rsidRDefault="00CC3295">
      <w:pPr>
        <w:spacing w:after="43"/>
      </w:pPr>
    </w:p>
    <w:p w:rsidR="00CC3295" w:rsidRPr="00070D6D" w:rsidRDefault="00873CD8" w:rsidP="00070D6D">
      <w:pPr>
        <w:spacing w:after="5" w:line="269" w:lineRule="auto"/>
        <w:ind w:left="10" w:right="981" w:hanging="10"/>
        <w:jc w:val="center"/>
        <w:rPr>
          <w:b/>
          <w:bCs/>
        </w:rPr>
      </w:pPr>
      <w:r w:rsidRPr="00070D6D">
        <w:rPr>
          <w:b/>
          <w:bCs/>
          <w:sz w:val="24"/>
        </w:rPr>
        <w:t>Ordre du jour :</w:t>
      </w:r>
    </w:p>
    <w:p w:rsidR="00CC3295" w:rsidRDefault="00873CD8" w:rsidP="00070D6D">
      <w:pPr>
        <w:pStyle w:val="Titre1"/>
        <w:ind w:left="351" w:right="737" w:hanging="11"/>
        <w:jc w:val="left"/>
      </w:pPr>
      <w:r>
        <w:rPr>
          <w:i/>
        </w:rPr>
        <w:t xml:space="preserve">Accueil des participants par le président </w:t>
      </w:r>
      <w:r w:rsidR="00070D6D">
        <w:rPr>
          <w:i/>
        </w:rPr>
        <w:t>et présentation des nouveaux représentants désignés par les régions, les corps techniques et les individuels</w:t>
      </w:r>
    </w:p>
    <w:p w:rsidR="00CC3295" w:rsidRDefault="00CC3295" w:rsidP="00070D6D">
      <w:pPr>
        <w:spacing w:after="25"/>
        <w:ind w:right="340"/>
      </w:pPr>
    </w:p>
    <w:p w:rsidR="00CC3295" w:rsidRPr="001E1BD9" w:rsidRDefault="00070D6D">
      <w:pPr>
        <w:numPr>
          <w:ilvl w:val="0"/>
          <w:numId w:val="1"/>
        </w:numPr>
        <w:spacing w:after="244" w:line="269" w:lineRule="auto"/>
        <w:ind w:right="981" w:hanging="360"/>
        <w:rPr>
          <w:rFonts w:asciiTheme="minorHAnsi" w:hAnsiTheme="minorHAnsi" w:cstheme="minorHAnsi"/>
        </w:rPr>
      </w:pPr>
      <w:r w:rsidRPr="001E1BD9">
        <w:rPr>
          <w:rFonts w:asciiTheme="minorHAnsi" w:hAnsiTheme="minorHAnsi" w:cstheme="minorHAnsi"/>
          <w:sz w:val="24"/>
        </w:rPr>
        <w:t>Approbation du procès-verbal</w:t>
      </w:r>
      <w:r w:rsidR="00873CD8" w:rsidRPr="001E1BD9">
        <w:rPr>
          <w:rFonts w:asciiTheme="minorHAnsi" w:hAnsiTheme="minorHAnsi" w:cstheme="minorHAnsi"/>
          <w:sz w:val="24"/>
        </w:rPr>
        <w:t xml:space="preserve"> de l’Assemblée Générale du </w:t>
      </w:r>
      <w:r w:rsidRPr="001E1BD9">
        <w:rPr>
          <w:rFonts w:asciiTheme="minorHAnsi" w:hAnsiTheme="minorHAnsi" w:cstheme="minorHAnsi"/>
          <w:sz w:val="24"/>
        </w:rPr>
        <w:t>19 octobre</w:t>
      </w:r>
      <w:r w:rsidR="00873CD8" w:rsidRPr="001E1BD9">
        <w:rPr>
          <w:rFonts w:asciiTheme="minorHAnsi" w:hAnsiTheme="minorHAnsi" w:cstheme="minorHAnsi"/>
          <w:sz w:val="24"/>
        </w:rPr>
        <w:t xml:space="preserve"> 201</w:t>
      </w:r>
      <w:r w:rsidRPr="001E1BD9">
        <w:rPr>
          <w:rFonts w:asciiTheme="minorHAnsi" w:hAnsiTheme="minorHAnsi" w:cstheme="minorHAnsi"/>
          <w:sz w:val="24"/>
        </w:rPr>
        <w:t>9.Le PV est joint à cette convocation</w:t>
      </w:r>
      <w:r w:rsidR="00D11D19">
        <w:rPr>
          <w:rFonts w:asciiTheme="minorHAnsi" w:hAnsiTheme="minorHAnsi" w:cstheme="minorHAnsi"/>
          <w:sz w:val="24"/>
        </w:rPr>
        <w:t>.</w:t>
      </w:r>
      <w:r w:rsidR="00873CD8" w:rsidRPr="001E1BD9">
        <w:rPr>
          <w:rFonts w:asciiTheme="minorHAnsi" w:hAnsiTheme="minorHAnsi" w:cstheme="minorHAnsi"/>
          <w:sz w:val="24"/>
        </w:rPr>
        <w:t xml:space="preserve"> (Vote avec le quorum et la majorité requis pour les décisions de nature ordinaire). </w:t>
      </w:r>
    </w:p>
    <w:p w:rsidR="00CC3295" w:rsidRPr="001E1BD9" w:rsidRDefault="00873CD8">
      <w:pPr>
        <w:numPr>
          <w:ilvl w:val="0"/>
          <w:numId w:val="1"/>
        </w:numPr>
        <w:spacing w:after="235" w:line="277" w:lineRule="auto"/>
        <w:ind w:right="981" w:hanging="360"/>
        <w:rPr>
          <w:rFonts w:asciiTheme="minorHAnsi" w:hAnsiTheme="minorHAnsi" w:cstheme="minorHAnsi"/>
        </w:rPr>
      </w:pPr>
      <w:r w:rsidRPr="001E1BD9">
        <w:rPr>
          <w:rFonts w:asciiTheme="minorHAnsi" w:hAnsiTheme="minorHAnsi" w:cstheme="minorHAnsi"/>
          <w:sz w:val="24"/>
        </w:rPr>
        <w:t xml:space="preserve">Rapport moral par le Président Gaston HARTER, relatif </w:t>
      </w:r>
      <w:r w:rsidR="003A53CF">
        <w:rPr>
          <w:rFonts w:asciiTheme="minorHAnsi" w:hAnsiTheme="minorHAnsi" w:cstheme="minorHAnsi"/>
          <w:sz w:val="24"/>
        </w:rPr>
        <w:t>aux exercices2019 et</w:t>
      </w:r>
      <w:r w:rsidRPr="001E1BD9">
        <w:rPr>
          <w:rFonts w:asciiTheme="minorHAnsi" w:hAnsiTheme="minorHAnsi" w:cstheme="minorHAnsi"/>
          <w:sz w:val="24"/>
        </w:rPr>
        <w:t xml:space="preserve"> 20</w:t>
      </w:r>
      <w:r w:rsidR="00070D6D" w:rsidRPr="001E1BD9">
        <w:rPr>
          <w:rFonts w:asciiTheme="minorHAnsi" w:hAnsiTheme="minorHAnsi" w:cstheme="minorHAnsi"/>
          <w:sz w:val="24"/>
        </w:rPr>
        <w:t>20</w:t>
      </w:r>
      <w:r w:rsidR="003A53CF">
        <w:rPr>
          <w:rFonts w:asciiTheme="minorHAnsi" w:hAnsiTheme="minorHAnsi" w:cstheme="minorHAnsi"/>
          <w:sz w:val="24"/>
        </w:rPr>
        <w:t>.A</w:t>
      </w:r>
      <w:r w:rsidRPr="001E1BD9">
        <w:rPr>
          <w:rFonts w:asciiTheme="minorHAnsi" w:hAnsiTheme="minorHAnsi" w:cstheme="minorHAnsi"/>
          <w:sz w:val="24"/>
        </w:rPr>
        <w:t xml:space="preserve">pprobation dudit rapport moral. (Vote avec le quorum et la majorité requis pour les décisions de nature ordinaire). </w:t>
      </w:r>
    </w:p>
    <w:p w:rsidR="00CC3295" w:rsidRPr="001E1BD9" w:rsidRDefault="00873CD8">
      <w:pPr>
        <w:numPr>
          <w:ilvl w:val="0"/>
          <w:numId w:val="1"/>
        </w:numPr>
        <w:spacing w:after="5" w:line="269" w:lineRule="auto"/>
        <w:ind w:right="981" w:hanging="360"/>
        <w:rPr>
          <w:rFonts w:asciiTheme="minorHAnsi" w:hAnsiTheme="minorHAnsi" w:cstheme="minorHAnsi"/>
        </w:rPr>
      </w:pPr>
      <w:r w:rsidRPr="001E1BD9">
        <w:rPr>
          <w:rFonts w:asciiTheme="minorHAnsi" w:hAnsiTheme="minorHAnsi" w:cstheme="minorHAnsi"/>
          <w:sz w:val="24"/>
        </w:rPr>
        <w:t xml:space="preserve">Rapport financier par le Trésorier Général, Johann COËNNE relatif </w:t>
      </w:r>
      <w:r w:rsidR="003A53CF">
        <w:rPr>
          <w:rFonts w:asciiTheme="minorHAnsi" w:hAnsiTheme="minorHAnsi" w:cstheme="minorHAnsi"/>
          <w:sz w:val="24"/>
        </w:rPr>
        <w:t xml:space="preserve">aux </w:t>
      </w:r>
      <w:r w:rsidRPr="001E1BD9">
        <w:rPr>
          <w:rFonts w:asciiTheme="minorHAnsi" w:hAnsiTheme="minorHAnsi" w:cstheme="minorHAnsi"/>
          <w:sz w:val="24"/>
        </w:rPr>
        <w:t>exercice</w:t>
      </w:r>
      <w:r w:rsidR="003A53CF">
        <w:rPr>
          <w:rFonts w:asciiTheme="minorHAnsi" w:hAnsiTheme="minorHAnsi" w:cstheme="minorHAnsi"/>
          <w:sz w:val="24"/>
        </w:rPr>
        <w:t>s 2019 et</w:t>
      </w:r>
      <w:r w:rsidRPr="001E1BD9">
        <w:rPr>
          <w:rFonts w:asciiTheme="minorHAnsi" w:hAnsiTheme="minorHAnsi" w:cstheme="minorHAnsi"/>
          <w:sz w:val="24"/>
        </w:rPr>
        <w:t xml:space="preserve"> 20</w:t>
      </w:r>
      <w:r w:rsidR="00070D6D" w:rsidRPr="001E1BD9">
        <w:rPr>
          <w:rFonts w:asciiTheme="minorHAnsi" w:hAnsiTheme="minorHAnsi" w:cstheme="minorHAnsi"/>
          <w:sz w:val="24"/>
        </w:rPr>
        <w:t>20</w:t>
      </w:r>
      <w:r w:rsidRPr="001E1BD9">
        <w:rPr>
          <w:rFonts w:asciiTheme="minorHAnsi" w:hAnsiTheme="minorHAnsi" w:cstheme="minorHAnsi"/>
          <w:sz w:val="24"/>
        </w:rPr>
        <w:t xml:space="preserve">. </w:t>
      </w:r>
    </w:p>
    <w:p w:rsidR="00CC3295" w:rsidRPr="001E1BD9" w:rsidRDefault="00873CD8">
      <w:pPr>
        <w:spacing w:after="5" w:line="269" w:lineRule="auto"/>
        <w:ind w:left="654" w:right="981" w:hanging="10"/>
        <w:rPr>
          <w:rFonts w:asciiTheme="minorHAnsi" w:hAnsiTheme="minorHAnsi" w:cstheme="minorHAnsi"/>
        </w:rPr>
      </w:pPr>
      <w:r w:rsidRPr="001E1BD9">
        <w:rPr>
          <w:rFonts w:asciiTheme="minorHAnsi" w:hAnsiTheme="minorHAnsi" w:cstheme="minorHAnsi"/>
          <w:sz w:val="24"/>
        </w:rPr>
        <w:t>Intervention du Cabinet d’Expertise Comptable, présentation du budget prévisionnel 20</w:t>
      </w:r>
      <w:r w:rsidR="00070D6D" w:rsidRPr="001E1BD9">
        <w:rPr>
          <w:rFonts w:asciiTheme="minorHAnsi" w:hAnsiTheme="minorHAnsi" w:cstheme="minorHAnsi"/>
          <w:sz w:val="24"/>
        </w:rPr>
        <w:t>22</w:t>
      </w:r>
      <w:r w:rsidRPr="001E1BD9">
        <w:rPr>
          <w:rFonts w:asciiTheme="minorHAnsi" w:hAnsiTheme="minorHAnsi" w:cstheme="minorHAnsi"/>
          <w:sz w:val="24"/>
        </w:rPr>
        <w:t xml:space="preserve">.  </w:t>
      </w:r>
    </w:p>
    <w:p w:rsidR="00CC3295" w:rsidRPr="001E1BD9" w:rsidRDefault="00873CD8">
      <w:pPr>
        <w:spacing w:after="5" w:line="269" w:lineRule="auto"/>
        <w:ind w:left="654" w:right="981" w:hanging="10"/>
        <w:rPr>
          <w:rFonts w:asciiTheme="minorHAnsi" w:hAnsiTheme="minorHAnsi" w:cstheme="minorHAnsi"/>
        </w:rPr>
      </w:pPr>
      <w:r w:rsidRPr="001E1BD9">
        <w:rPr>
          <w:rFonts w:asciiTheme="minorHAnsi" w:hAnsiTheme="minorHAnsi" w:cstheme="minorHAnsi"/>
          <w:sz w:val="24"/>
        </w:rPr>
        <w:t xml:space="preserve">Intervention des réviseurs aux comptes, Messieurs Daniel SOTTEAU et Christophe GAILLARD.     Approbation des comptes et de l’affectation de résultats. (Vote avec le quorum et la majorité requis pour les décisions de nature ordinaire). </w:t>
      </w:r>
      <w:r w:rsidRPr="001E1BD9">
        <w:rPr>
          <w:rFonts w:asciiTheme="minorHAnsi" w:hAnsiTheme="minorHAnsi" w:cstheme="minorHAnsi"/>
          <w:sz w:val="24"/>
        </w:rPr>
        <w:tab/>
      </w:r>
      <w:r w:rsidRPr="001E1BD9">
        <w:rPr>
          <w:rFonts w:asciiTheme="minorHAnsi" w:hAnsiTheme="minorHAnsi" w:cstheme="minorHAnsi"/>
          <w:sz w:val="24"/>
        </w:rPr>
        <w:tab/>
      </w:r>
      <w:r w:rsidRPr="001E1BD9">
        <w:rPr>
          <w:rFonts w:asciiTheme="minorHAnsi" w:hAnsiTheme="minorHAnsi" w:cstheme="minorHAnsi"/>
          <w:sz w:val="24"/>
        </w:rPr>
        <w:tab/>
      </w:r>
      <w:r w:rsidRPr="001E1BD9">
        <w:rPr>
          <w:rFonts w:asciiTheme="minorHAnsi" w:hAnsiTheme="minorHAnsi" w:cstheme="minorHAnsi"/>
          <w:sz w:val="24"/>
        </w:rPr>
        <w:tab/>
      </w:r>
    </w:p>
    <w:p w:rsidR="00CC3295" w:rsidRDefault="00873CD8" w:rsidP="00EF557B">
      <w:pPr>
        <w:pStyle w:val="Titre1"/>
        <w:ind w:right="1198"/>
        <w:rPr>
          <w:rFonts w:asciiTheme="minorHAnsi" w:hAnsiTheme="minorHAnsi" w:cstheme="minorHAnsi"/>
        </w:rPr>
      </w:pPr>
      <w:r w:rsidRPr="001E1BD9">
        <w:rPr>
          <w:rFonts w:asciiTheme="minorHAnsi" w:hAnsiTheme="minorHAnsi" w:cstheme="minorHAnsi"/>
        </w:rPr>
        <w:t>Quitus donné au conseil sur sa gestion de l’association et vote du budget prévisionnel</w:t>
      </w:r>
      <w:r w:rsidR="00CD6FA0">
        <w:rPr>
          <w:rFonts w:asciiTheme="minorHAnsi" w:hAnsiTheme="minorHAnsi" w:cstheme="minorHAnsi"/>
        </w:rPr>
        <w:t>.</w:t>
      </w:r>
    </w:p>
    <w:p w:rsidR="00EF557B" w:rsidRPr="002A7783" w:rsidRDefault="00EF557B" w:rsidP="00EF557B">
      <w:pPr>
        <w:pStyle w:val="Paragraphedeliste"/>
        <w:numPr>
          <w:ilvl w:val="0"/>
          <w:numId w:val="3"/>
        </w:numPr>
        <w:spacing w:after="0"/>
      </w:pPr>
      <w:r w:rsidRPr="002A7783">
        <w:t>Mode de financement de l’aviculture française</w:t>
      </w:r>
    </w:p>
    <w:p w:rsidR="00EF557B" w:rsidRPr="00EF557B" w:rsidRDefault="00EF557B" w:rsidP="00EF557B">
      <w:pPr>
        <w:pStyle w:val="Paragraphedeliste"/>
        <w:spacing w:after="0"/>
        <w:ind w:left="1065"/>
      </w:pPr>
    </w:p>
    <w:p w:rsidR="00070D6D" w:rsidRPr="001E1BD9" w:rsidRDefault="00070D6D" w:rsidP="00070D6D">
      <w:pPr>
        <w:numPr>
          <w:ilvl w:val="0"/>
          <w:numId w:val="2"/>
        </w:numPr>
        <w:spacing w:after="206" w:line="269" w:lineRule="auto"/>
        <w:ind w:right="981" w:hanging="416"/>
        <w:rPr>
          <w:rFonts w:asciiTheme="minorHAnsi" w:hAnsiTheme="minorHAnsi" w:cstheme="minorHAnsi"/>
        </w:rPr>
      </w:pPr>
      <w:r w:rsidRPr="001E1BD9">
        <w:rPr>
          <w:rFonts w:asciiTheme="minorHAnsi" w:hAnsiTheme="minorHAnsi" w:cstheme="minorHAnsi"/>
          <w:sz w:val="24"/>
        </w:rPr>
        <w:t xml:space="preserve">Nomination de nouveaux réviseurs aux comptes pour l’exercice 2021.  (Vote avec le quorum et la majorité requis pour les décisions de nature ordinaire) </w:t>
      </w:r>
    </w:p>
    <w:p w:rsidR="00CC3295" w:rsidRPr="001E1BD9" w:rsidRDefault="001E1BD9">
      <w:pPr>
        <w:numPr>
          <w:ilvl w:val="0"/>
          <w:numId w:val="2"/>
        </w:numPr>
        <w:spacing w:after="5" w:line="269" w:lineRule="auto"/>
        <w:ind w:right="981" w:hanging="416"/>
        <w:rPr>
          <w:rFonts w:asciiTheme="minorHAnsi" w:hAnsiTheme="minorHAnsi" w:cstheme="minorHAnsi"/>
        </w:rPr>
      </w:pPr>
      <w:r w:rsidRPr="001E1BD9">
        <w:rPr>
          <w:rFonts w:asciiTheme="minorHAnsi" w:hAnsiTheme="minorHAnsi" w:cstheme="minorHAnsi"/>
          <w:sz w:val="24"/>
        </w:rPr>
        <w:t>Salon de l’Agriculture de Paris du 26 février au 6 mars 2022. Présentation, règlement de l’exposition et organigramme</w:t>
      </w:r>
    </w:p>
    <w:p w:rsidR="00CC3295" w:rsidRPr="001E1BD9" w:rsidRDefault="00CC3295">
      <w:pPr>
        <w:spacing w:after="100"/>
        <w:ind w:left="708"/>
        <w:rPr>
          <w:rFonts w:asciiTheme="minorHAnsi" w:hAnsiTheme="minorHAnsi" w:cstheme="minorHAnsi"/>
        </w:rPr>
      </w:pPr>
    </w:p>
    <w:p w:rsidR="00CC3295" w:rsidRPr="00EA74C5" w:rsidRDefault="00873CD8" w:rsidP="001E1BD9">
      <w:pPr>
        <w:numPr>
          <w:ilvl w:val="0"/>
          <w:numId w:val="2"/>
        </w:numPr>
        <w:spacing w:after="0" w:line="287" w:lineRule="auto"/>
        <w:ind w:right="981" w:hanging="416"/>
        <w:rPr>
          <w:rFonts w:asciiTheme="minorHAnsi" w:hAnsiTheme="minorHAnsi" w:cstheme="minorHAnsi"/>
        </w:rPr>
      </w:pPr>
      <w:r w:rsidRPr="001E1BD9">
        <w:rPr>
          <w:rFonts w:asciiTheme="minorHAnsi" w:eastAsia="Times New Roman" w:hAnsiTheme="minorHAnsi" w:cstheme="minorHAnsi"/>
          <w:sz w:val="24"/>
        </w:rPr>
        <w:t xml:space="preserve">Mise en sécurité </w:t>
      </w:r>
      <w:r w:rsidR="001E1BD9" w:rsidRPr="001E1BD9">
        <w:rPr>
          <w:rFonts w:asciiTheme="minorHAnsi" w:eastAsia="Times New Roman" w:hAnsiTheme="minorHAnsi" w:cstheme="minorHAnsi"/>
          <w:sz w:val="24"/>
        </w:rPr>
        <w:t>des archives</w:t>
      </w:r>
      <w:r w:rsidR="001E1BD9">
        <w:rPr>
          <w:rFonts w:asciiTheme="minorHAnsi" w:eastAsia="Times New Roman" w:hAnsiTheme="minorHAnsi" w:cstheme="minorHAnsi"/>
          <w:sz w:val="24"/>
        </w:rPr>
        <w:t>, tri et mise en dépôt d’archives non historiques.</w:t>
      </w:r>
    </w:p>
    <w:p w:rsidR="00EA74C5" w:rsidRDefault="00EA74C5" w:rsidP="00EA74C5">
      <w:pPr>
        <w:pStyle w:val="Paragraphedeliste"/>
        <w:rPr>
          <w:rFonts w:asciiTheme="minorHAnsi" w:hAnsiTheme="minorHAnsi" w:cstheme="minorHAnsi"/>
        </w:rPr>
      </w:pPr>
    </w:p>
    <w:p w:rsidR="00EA74C5" w:rsidRDefault="00EA74C5" w:rsidP="00EA74C5">
      <w:pPr>
        <w:spacing w:after="0" w:line="287" w:lineRule="auto"/>
        <w:ind w:right="981"/>
        <w:rPr>
          <w:rFonts w:asciiTheme="minorHAnsi" w:hAnsiTheme="minorHAnsi" w:cstheme="minorHAnsi"/>
        </w:rPr>
      </w:pPr>
    </w:p>
    <w:p w:rsidR="00EA74C5" w:rsidRDefault="00EA74C5" w:rsidP="00EA74C5">
      <w:pPr>
        <w:spacing w:after="0" w:line="287" w:lineRule="auto"/>
        <w:ind w:right="981"/>
        <w:rPr>
          <w:rFonts w:asciiTheme="minorHAnsi" w:hAnsiTheme="minorHAnsi" w:cstheme="minorHAnsi"/>
        </w:rPr>
      </w:pPr>
    </w:p>
    <w:p w:rsidR="00EA74C5" w:rsidRDefault="00EA74C5" w:rsidP="00EA74C5">
      <w:pPr>
        <w:spacing w:after="0" w:line="287" w:lineRule="auto"/>
        <w:ind w:right="981"/>
        <w:rPr>
          <w:rFonts w:asciiTheme="minorHAnsi" w:hAnsiTheme="minorHAnsi" w:cstheme="minorHAnsi"/>
        </w:rPr>
      </w:pPr>
    </w:p>
    <w:p w:rsidR="00CC3295" w:rsidRPr="001E1BD9" w:rsidRDefault="00CC3295">
      <w:pPr>
        <w:spacing w:after="42"/>
        <w:rPr>
          <w:rFonts w:asciiTheme="minorHAnsi" w:hAnsiTheme="minorHAnsi" w:cstheme="minorHAnsi"/>
        </w:rPr>
      </w:pPr>
    </w:p>
    <w:p w:rsidR="00CC3295" w:rsidRPr="00EF557B" w:rsidRDefault="00EF557B">
      <w:pPr>
        <w:numPr>
          <w:ilvl w:val="0"/>
          <w:numId w:val="2"/>
        </w:numPr>
        <w:spacing w:after="5" w:line="269" w:lineRule="auto"/>
        <w:ind w:right="981" w:hanging="416"/>
        <w:rPr>
          <w:rFonts w:asciiTheme="minorHAnsi" w:hAnsiTheme="minorHAnsi" w:cstheme="minorHAnsi"/>
        </w:rPr>
      </w:pPr>
      <w:r w:rsidRPr="002A7783">
        <w:rPr>
          <w:rFonts w:asciiTheme="minorHAnsi" w:hAnsiTheme="minorHAnsi" w:cstheme="minorHAnsi"/>
          <w:sz w:val="24"/>
        </w:rPr>
        <w:t>Modification</w:t>
      </w:r>
      <w:r w:rsidR="001E1BD9">
        <w:rPr>
          <w:rFonts w:asciiTheme="minorHAnsi" w:hAnsiTheme="minorHAnsi" w:cstheme="minorHAnsi"/>
          <w:sz w:val="24"/>
        </w:rPr>
        <w:t xml:space="preserve"> des Statuts, du Règlement intérieur </w:t>
      </w:r>
      <w:r w:rsidR="00EA74C5">
        <w:rPr>
          <w:rFonts w:asciiTheme="minorHAnsi" w:hAnsiTheme="minorHAnsi" w:cstheme="minorHAnsi"/>
          <w:sz w:val="24"/>
        </w:rPr>
        <w:t>et règlement général des expositions.</w:t>
      </w:r>
    </w:p>
    <w:p w:rsidR="00EF557B" w:rsidRPr="00EF557B" w:rsidRDefault="00EF557B" w:rsidP="00EF557B">
      <w:pPr>
        <w:spacing w:after="5" w:line="269" w:lineRule="auto"/>
        <w:ind w:right="981"/>
        <w:rPr>
          <w:rFonts w:asciiTheme="minorHAnsi" w:hAnsiTheme="minorHAnsi" w:cstheme="minorHAnsi"/>
        </w:rPr>
      </w:pPr>
    </w:p>
    <w:p w:rsidR="00EF557B" w:rsidRPr="002A7783" w:rsidRDefault="00EF557B" w:rsidP="00EF557B">
      <w:pPr>
        <w:numPr>
          <w:ilvl w:val="0"/>
          <w:numId w:val="2"/>
        </w:numPr>
        <w:spacing w:after="5" w:line="269" w:lineRule="auto"/>
        <w:ind w:right="981" w:hanging="416"/>
        <w:rPr>
          <w:rFonts w:asciiTheme="minorHAnsi" w:hAnsiTheme="minorHAnsi" w:cstheme="minorHAnsi"/>
        </w:rPr>
      </w:pPr>
      <w:r w:rsidRPr="002A7783">
        <w:rPr>
          <w:rFonts w:asciiTheme="minorHAnsi" w:hAnsiTheme="minorHAnsi" w:cstheme="minorHAnsi"/>
        </w:rPr>
        <w:t>Revue Avicole</w:t>
      </w:r>
      <w:r w:rsidR="002A7783">
        <w:rPr>
          <w:rFonts w:asciiTheme="minorHAnsi" w:hAnsiTheme="minorHAnsi" w:cstheme="minorHAnsi"/>
        </w:rPr>
        <w:t xml:space="preserve"> Jean-Claude PERIQUET</w:t>
      </w:r>
    </w:p>
    <w:p w:rsidR="00CC3295" w:rsidRPr="001E1BD9" w:rsidRDefault="00CC3295">
      <w:pPr>
        <w:spacing w:after="68"/>
        <w:rPr>
          <w:rFonts w:asciiTheme="minorHAnsi" w:hAnsiTheme="minorHAnsi" w:cstheme="minorHAnsi"/>
        </w:rPr>
      </w:pPr>
    </w:p>
    <w:p w:rsidR="00CC3295" w:rsidRPr="001E1BD9" w:rsidRDefault="00EA74C5">
      <w:pPr>
        <w:numPr>
          <w:ilvl w:val="0"/>
          <w:numId w:val="2"/>
        </w:numPr>
        <w:spacing w:after="246" w:line="269" w:lineRule="auto"/>
        <w:ind w:right="981" w:hanging="416"/>
        <w:rPr>
          <w:rFonts w:asciiTheme="minorHAnsi" w:hAnsiTheme="minorHAnsi" w:cstheme="minorHAnsi"/>
        </w:rPr>
      </w:pPr>
      <w:r>
        <w:rPr>
          <w:rFonts w:asciiTheme="minorHAnsi" w:hAnsiTheme="minorHAnsi" w:cstheme="minorHAnsi"/>
          <w:sz w:val="24"/>
        </w:rPr>
        <w:t>Divers</w:t>
      </w:r>
    </w:p>
    <w:p w:rsidR="00CC3295" w:rsidRPr="001E1BD9" w:rsidRDefault="00287C85">
      <w:pPr>
        <w:spacing w:after="194" w:line="269" w:lineRule="auto"/>
        <w:ind w:left="279" w:right="981" w:hanging="10"/>
        <w:rPr>
          <w:rFonts w:asciiTheme="minorHAnsi" w:hAnsiTheme="minorHAnsi" w:cstheme="minorHAnsi"/>
        </w:rPr>
      </w:pPr>
      <w:r>
        <w:rPr>
          <w:rFonts w:asciiTheme="minorHAnsi" w:hAnsiTheme="minorHAnsi" w:cstheme="minorHAnsi"/>
          <w:noProof/>
          <w:sz w:val="24"/>
        </w:rPr>
        <w:drawing>
          <wp:anchor distT="0" distB="0" distL="114300" distR="114300" simplePos="0" relativeHeight="251658240" behindDoc="1" locked="0" layoutInCell="1" allowOverlap="0">
            <wp:simplePos x="0" y="0"/>
            <wp:positionH relativeFrom="column">
              <wp:posOffset>4636135</wp:posOffset>
            </wp:positionH>
            <wp:positionV relativeFrom="paragraph">
              <wp:posOffset>394335</wp:posOffset>
            </wp:positionV>
            <wp:extent cx="864870" cy="1234440"/>
            <wp:effectExtent l="19050" t="0" r="0" b="0"/>
            <wp:wrapTight wrapText="bothSides">
              <wp:wrapPolygon edited="0">
                <wp:start x="-476" y="0"/>
                <wp:lineTo x="-476" y="21333"/>
                <wp:lineTo x="21410" y="21333"/>
                <wp:lineTo x="21410" y="0"/>
                <wp:lineTo x="-476" y="0"/>
              </wp:wrapPolygon>
            </wp:wrapTight>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7"/>
                    <a:stretch>
                      <a:fillRect/>
                    </a:stretch>
                  </pic:blipFill>
                  <pic:spPr>
                    <a:xfrm>
                      <a:off x="0" y="0"/>
                      <a:ext cx="864870" cy="1234440"/>
                    </a:xfrm>
                    <a:prstGeom prst="rect">
                      <a:avLst/>
                    </a:prstGeom>
                  </pic:spPr>
                </pic:pic>
              </a:graphicData>
            </a:graphic>
          </wp:anchor>
        </w:drawing>
      </w:r>
      <w:r w:rsidR="00873CD8" w:rsidRPr="001E1BD9">
        <w:rPr>
          <w:rFonts w:asciiTheme="minorHAnsi" w:hAnsiTheme="minorHAnsi" w:cstheme="minorHAnsi"/>
          <w:sz w:val="24"/>
        </w:rPr>
        <w:t xml:space="preserve">Comptant sur votre présence, je vous prie d’agréer, Mesdames, Messieurs et Chers Collègues, l’expression de mes sentiments dévoués. </w:t>
      </w:r>
    </w:p>
    <w:p w:rsidR="00287C85" w:rsidRDefault="00287C85" w:rsidP="00287C85">
      <w:pPr>
        <w:spacing w:after="0"/>
        <w:rPr>
          <w:rFonts w:asciiTheme="minorHAnsi" w:hAnsiTheme="minorHAnsi" w:cstheme="minorHAnsi"/>
        </w:rPr>
      </w:pPr>
    </w:p>
    <w:p w:rsidR="00287C85" w:rsidRDefault="00873CD8" w:rsidP="00287C85">
      <w:pPr>
        <w:spacing w:after="0"/>
        <w:rPr>
          <w:rFonts w:asciiTheme="minorHAnsi" w:hAnsiTheme="minorHAnsi" w:cstheme="minorHAnsi"/>
        </w:rPr>
      </w:pPr>
      <w:r w:rsidRPr="001E1BD9">
        <w:rPr>
          <w:rFonts w:asciiTheme="minorHAnsi" w:hAnsiTheme="minorHAnsi" w:cstheme="minorHAnsi"/>
        </w:rPr>
        <w:t xml:space="preserve">Gaston HARTER </w:t>
      </w:r>
    </w:p>
    <w:p w:rsidR="00CC3295" w:rsidRPr="001E1BD9" w:rsidRDefault="00873CD8" w:rsidP="00287C85">
      <w:pPr>
        <w:spacing w:after="0"/>
        <w:rPr>
          <w:rFonts w:asciiTheme="minorHAnsi" w:hAnsiTheme="minorHAnsi" w:cstheme="minorHAnsi"/>
        </w:rPr>
      </w:pPr>
      <w:r w:rsidRPr="001E1BD9">
        <w:rPr>
          <w:rFonts w:asciiTheme="minorHAnsi" w:hAnsiTheme="minorHAnsi" w:cstheme="minorHAnsi"/>
        </w:rPr>
        <w:t xml:space="preserve">Président </w:t>
      </w:r>
      <w:r w:rsidRPr="001E1BD9">
        <w:rPr>
          <w:rFonts w:asciiTheme="minorHAnsi" w:hAnsiTheme="minorHAnsi" w:cstheme="minorHAnsi"/>
          <w:b/>
          <w:sz w:val="24"/>
        </w:rPr>
        <w:tab/>
      </w:r>
      <w:r w:rsidRPr="001E1BD9">
        <w:rPr>
          <w:rFonts w:asciiTheme="minorHAnsi" w:hAnsiTheme="minorHAnsi" w:cstheme="minorHAnsi"/>
          <w:b/>
          <w:sz w:val="24"/>
        </w:rPr>
        <w:tab/>
      </w:r>
    </w:p>
    <w:p w:rsidR="00CC3295" w:rsidRPr="001E1BD9" w:rsidRDefault="00873CD8">
      <w:pPr>
        <w:spacing w:after="5" w:line="249" w:lineRule="auto"/>
        <w:ind w:left="-5" w:right="2140" w:hanging="10"/>
        <w:rPr>
          <w:rFonts w:asciiTheme="minorHAnsi" w:hAnsiTheme="minorHAnsi" w:cstheme="minorHAnsi"/>
        </w:rPr>
      </w:pPr>
      <w:r w:rsidRPr="001E1BD9">
        <w:rPr>
          <w:rFonts w:asciiTheme="minorHAnsi" w:eastAsia="Bodoni MT" w:hAnsiTheme="minorHAnsi" w:cstheme="minorHAnsi"/>
          <w:i/>
        </w:rPr>
        <w:t xml:space="preserve">Tel : 06.63.76.64.00 </w:t>
      </w:r>
    </w:p>
    <w:p w:rsidR="00CC3295" w:rsidRPr="001E1BD9" w:rsidRDefault="00CC3295">
      <w:pPr>
        <w:spacing w:after="0"/>
        <w:ind w:right="2140"/>
        <w:rPr>
          <w:rFonts w:asciiTheme="minorHAnsi" w:hAnsiTheme="minorHAnsi" w:cstheme="minorHAnsi"/>
        </w:rPr>
      </w:pPr>
    </w:p>
    <w:p w:rsidR="00CC3295" w:rsidRPr="001E1BD9" w:rsidRDefault="00CC3295">
      <w:pPr>
        <w:spacing w:after="0"/>
        <w:ind w:right="2140"/>
        <w:rPr>
          <w:rFonts w:asciiTheme="minorHAnsi" w:hAnsiTheme="minorHAnsi" w:cstheme="minorHAnsi"/>
        </w:rPr>
      </w:pPr>
    </w:p>
    <w:p w:rsidR="00CC3295" w:rsidRPr="001E1BD9" w:rsidRDefault="00CC3295" w:rsidP="00CD6FA0">
      <w:pPr>
        <w:spacing w:after="0"/>
        <w:ind w:right="2140"/>
        <w:rPr>
          <w:rFonts w:asciiTheme="minorHAnsi" w:hAnsiTheme="minorHAnsi" w:cstheme="minorHAnsi"/>
        </w:rPr>
      </w:pPr>
    </w:p>
    <w:p w:rsidR="00CC3295" w:rsidRDefault="00873CD8">
      <w:pPr>
        <w:spacing w:after="5" w:line="249" w:lineRule="auto"/>
        <w:ind w:left="-5" w:right="925" w:hanging="10"/>
      </w:pPr>
      <w:r>
        <w:rPr>
          <w:rFonts w:ascii="Bodoni MT" w:eastAsia="Bodoni MT" w:hAnsi="Bodoni MT" w:cs="Bodoni MT"/>
          <w:i/>
        </w:rPr>
        <w:t xml:space="preserve">Chaque représentant à l’Assemblée générale dispose d’une voix. Chaque membre de l’assemblée générale peut se faire représenter par un mandataire participant à l’assemblée générale, en vertu d’un mandat écrit. Un mandataire ne pourra recevoir plus de 4 mandats. </w:t>
      </w:r>
    </w:p>
    <w:p w:rsidR="00CC3295" w:rsidRDefault="00CC3295">
      <w:pPr>
        <w:spacing w:after="0"/>
      </w:pPr>
    </w:p>
    <w:tbl>
      <w:tblPr>
        <w:tblStyle w:val="TableGrid"/>
        <w:tblW w:w="9975" w:type="dxa"/>
        <w:tblInd w:w="-54" w:type="dxa"/>
        <w:tblCellMar>
          <w:top w:w="29" w:type="dxa"/>
          <w:left w:w="54" w:type="dxa"/>
          <w:right w:w="115" w:type="dxa"/>
        </w:tblCellMar>
        <w:tblLook w:val="04A0" w:firstRow="1" w:lastRow="0" w:firstColumn="1" w:lastColumn="0" w:noHBand="0" w:noVBand="1"/>
      </w:tblPr>
      <w:tblGrid>
        <w:gridCol w:w="9975"/>
      </w:tblGrid>
      <w:tr w:rsidR="00CC3295">
        <w:trPr>
          <w:trHeight w:val="6386"/>
        </w:trPr>
        <w:tc>
          <w:tcPr>
            <w:tcW w:w="9975" w:type="dxa"/>
            <w:tcBorders>
              <w:top w:val="single" w:sz="5" w:space="0" w:color="000000"/>
              <w:left w:val="single" w:sz="5" w:space="0" w:color="000000"/>
              <w:bottom w:val="single" w:sz="5" w:space="0" w:color="000000"/>
              <w:right w:val="single" w:sz="5" w:space="0" w:color="000000"/>
            </w:tcBorders>
          </w:tcPr>
          <w:p w:rsidR="00CC3295" w:rsidRDefault="00CC3295">
            <w:pPr>
              <w:spacing w:after="57"/>
            </w:pPr>
          </w:p>
          <w:p w:rsidR="00CC3295" w:rsidRDefault="00873CD8">
            <w:pPr>
              <w:ind w:left="57"/>
              <w:jc w:val="center"/>
            </w:pPr>
            <w:r>
              <w:rPr>
                <w:rFonts w:ascii="Arial" w:eastAsia="Arial" w:hAnsi="Arial" w:cs="Arial"/>
                <w:b/>
                <w:sz w:val="24"/>
              </w:rPr>
              <w:t xml:space="preserve">POUVOIR </w:t>
            </w:r>
          </w:p>
          <w:p w:rsidR="00CC3295" w:rsidRDefault="00CC3295">
            <w:pPr>
              <w:spacing w:line="247" w:lineRule="auto"/>
              <w:ind w:left="4934" w:right="4806"/>
              <w:jc w:val="center"/>
            </w:pPr>
          </w:p>
          <w:p w:rsidR="00CC3295" w:rsidRDefault="00CC3295">
            <w:pPr>
              <w:spacing w:after="10"/>
            </w:pPr>
          </w:p>
          <w:p w:rsidR="00CC3295" w:rsidRDefault="00873CD8">
            <w:r>
              <w:rPr>
                <w:rFonts w:ascii="Arial" w:eastAsia="Arial" w:hAnsi="Arial" w:cs="Arial"/>
                <w:b/>
                <w:sz w:val="18"/>
              </w:rPr>
              <w:t xml:space="preserve">Je soussigné .........................................................................délégué de la Région …………………………………….. </w:t>
            </w:r>
          </w:p>
          <w:p w:rsidR="00CC3295" w:rsidRDefault="00CC3295"/>
          <w:p w:rsidR="00CC3295" w:rsidRDefault="00CC3295"/>
          <w:p w:rsidR="00CC3295" w:rsidRDefault="00873CD8">
            <w:r>
              <w:rPr>
                <w:rFonts w:ascii="Arial" w:eastAsia="Arial" w:hAnsi="Arial" w:cs="Arial"/>
                <w:b/>
                <w:sz w:val="18"/>
              </w:rPr>
              <w:t xml:space="preserve">...........................................................donne pouvoir à M........................................................................................de me  </w:t>
            </w:r>
          </w:p>
          <w:p w:rsidR="00CC3295" w:rsidRDefault="00CC3295"/>
          <w:p w:rsidR="00CC3295" w:rsidRDefault="00873CD8">
            <w:r>
              <w:rPr>
                <w:rFonts w:ascii="Arial" w:eastAsia="Arial" w:hAnsi="Arial" w:cs="Arial"/>
                <w:b/>
                <w:sz w:val="18"/>
              </w:rPr>
              <w:t xml:space="preserve">représenter à l’Assemblée Générale de la SCAF-Confédération du </w:t>
            </w:r>
            <w:r w:rsidR="00CD6FA0">
              <w:rPr>
                <w:rFonts w:ascii="Arial" w:eastAsia="Arial" w:hAnsi="Arial" w:cs="Arial"/>
                <w:b/>
                <w:sz w:val="18"/>
              </w:rPr>
              <w:t>s</w:t>
            </w:r>
            <w:r>
              <w:rPr>
                <w:rFonts w:ascii="Arial" w:eastAsia="Arial" w:hAnsi="Arial" w:cs="Arial"/>
                <w:b/>
                <w:sz w:val="18"/>
              </w:rPr>
              <w:t xml:space="preserve">amedi </w:t>
            </w:r>
            <w:r w:rsidR="00CD6FA0">
              <w:rPr>
                <w:rFonts w:ascii="Arial" w:eastAsia="Arial" w:hAnsi="Arial" w:cs="Arial"/>
                <w:b/>
                <w:sz w:val="18"/>
              </w:rPr>
              <w:t>6 novembre 2021</w:t>
            </w:r>
            <w:r>
              <w:rPr>
                <w:rFonts w:ascii="Arial" w:eastAsia="Arial" w:hAnsi="Arial" w:cs="Arial"/>
                <w:b/>
                <w:sz w:val="18"/>
              </w:rPr>
              <w:t xml:space="preserve">, de signer la feuille  </w:t>
            </w:r>
          </w:p>
          <w:p w:rsidR="00CC3295" w:rsidRDefault="00CC3295">
            <w:pPr>
              <w:spacing w:after="1"/>
            </w:pPr>
          </w:p>
          <w:p w:rsidR="00CC3295" w:rsidRDefault="00873CD8">
            <w:r>
              <w:rPr>
                <w:rFonts w:ascii="Arial" w:eastAsia="Arial" w:hAnsi="Arial" w:cs="Arial"/>
                <w:b/>
                <w:sz w:val="18"/>
              </w:rPr>
              <w:t xml:space="preserve">de présence, et de prendre part aux délibérations et votes des résolutions inscrites à l’ordre du jour. </w:t>
            </w:r>
          </w:p>
          <w:p w:rsidR="00CC3295" w:rsidRDefault="00CC3295"/>
          <w:p w:rsidR="00CC3295" w:rsidRDefault="00CC3295"/>
          <w:p w:rsidR="00CC3295" w:rsidRDefault="00873CD8">
            <w:pPr>
              <w:spacing w:line="241" w:lineRule="auto"/>
              <w:ind w:right="5883"/>
            </w:pPr>
            <w:r>
              <w:rPr>
                <w:rFonts w:ascii="Arial" w:eastAsia="Arial" w:hAnsi="Arial" w:cs="Arial"/>
                <w:b/>
                <w:sz w:val="18"/>
              </w:rPr>
              <w:t xml:space="preserve">Fait à .................................., le ...........................  </w:t>
            </w:r>
          </w:p>
          <w:p w:rsidR="00CC3295" w:rsidRDefault="00CC3295">
            <w:pPr>
              <w:spacing w:after="1"/>
            </w:pPr>
          </w:p>
          <w:p w:rsidR="00CC3295" w:rsidRDefault="00873CD8">
            <w:pPr>
              <w:tabs>
                <w:tab w:val="center" w:pos="708"/>
                <w:tab w:val="center" w:pos="1417"/>
                <w:tab w:val="center" w:pos="2125"/>
                <w:tab w:val="center" w:pos="2833"/>
                <w:tab w:val="center" w:pos="3541"/>
                <w:tab w:val="center" w:pos="4249"/>
                <w:tab w:val="center" w:pos="4958"/>
                <w:tab w:val="center" w:pos="5666"/>
                <w:tab w:val="center" w:pos="6788"/>
              </w:tabs>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t xml:space="preserve">Signature </w:t>
            </w:r>
          </w:p>
          <w:p w:rsidR="00CC3295" w:rsidRDefault="00873CD8">
            <w:pPr>
              <w:tabs>
                <w:tab w:val="center" w:pos="708"/>
                <w:tab w:val="center" w:pos="1417"/>
                <w:tab w:val="center" w:pos="2125"/>
                <w:tab w:val="center" w:pos="2833"/>
                <w:tab w:val="center" w:pos="3541"/>
                <w:tab w:val="center" w:pos="4249"/>
                <w:tab w:val="center" w:pos="6918"/>
              </w:tabs>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t xml:space="preserve">Précédée de la mention « Bon pour pouvoir » </w:t>
            </w:r>
          </w:p>
          <w:p w:rsidR="00CC3295" w:rsidRDefault="00CC3295"/>
          <w:p w:rsidR="00CC3295" w:rsidRDefault="00CC3295"/>
          <w:p w:rsidR="00CC3295" w:rsidRDefault="00CC3295"/>
          <w:p w:rsidR="00CC3295" w:rsidRDefault="00CC3295"/>
          <w:p w:rsidR="00CC3295" w:rsidRDefault="00CC3295"/>
          <w:p w:rsidR="00CC3295" w:rsidRDefault="00CC3295"/>
          <w:p w:rsidR="00CC3295" w:rsidRDefault="00CC3295"/>
          <w:p w:rsidR="00CC3295" w:rsidRDefault="00CC3295"/>
          <w:p w:rsidR="00CC3295" w:rsidRDefault="00CC3295">
            <w:pPr>
              <w:spacing w:after="4"/>
            </w:pPr>
          </w:p>
          <w:p w:rsidR="00CC3295" w:rsidRDefault="00873CD8">
            <w:pPr>
              <w:ind w:left="61"/>
              <w:jc w:val="center"/>
            </w:pPr>
            <w:r>
              <w:rPr>
                <w:rFonts w:ascii="Arial" w:eastAsia="Arial" w:hAnsi="Arial" w:cs="Arial"/>
                <w:b/>
                <w:sz w:val="18"/>
              </w:rPr>
              <w:t xml:space="preserve">A envoyer Sté Centrale d’Aviculture de France  7, rue du Faubourg Poissonnière  75009 Paris </w:t>
            </w:r>
          </w:p>
        </w:tc>
      </w:tr>
    </w:tbl>
    <w:p w:rsidR="00873CD8" w:rsidRDefault="00873CD8"/>
    <w:sectPr w:rsidR="00873CD8" w:rsidSect="00ED3C6E">
      <w:footerReference w:type="default" r:id="rId8"/>
      <w:pgSz w:w="11908" w:h="16840"/>
      <w:pgMar w:top="60" w:right="0" w:bottom="28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73" w:rsidRDefault="00755673" w:rsidP="00CD6FA0">
      <w:pPr>
        <w:spacing w:after="0" w:line="240" w:lineRule="auto"/>
      </w:pPr>
      <w:r>
        <w:separator/>
      </w:r>
    </w:p>
  </w:endnote>
  <w:endnote w:type="continuationSeparator" w:id="0">
    <w:p w:rsidR="00755673" w:rsidRDefault="00755673" w:rsidP="00C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0" w:rsidRDefault="00CD6FA0">
    <w:pPr>
      <w:pStyle w:val="Pieddepage"/>
    </w:pPr>
  </w:p>
  <w:p w:rsidR="00CD6FA0" w:rsidRDefault="00CD6FA0" w:rsidP="00CD6FA0">
    <w:pPr>
      <w:pStyle w:val="Pieddepage"/>
      <w:jc w:val="center"/>
    </w:pPr>
    <w:r>
      <w:rPr>
        <w:rFonts w:ascii="Arial" w:eastAsia="Arial" w:hAnsi="Arial" w:cs="Arial"/>
        <w:b/>
        <w:sz w:val="20"/>
      </w:rPr>
      <w:t>Siège : 7, rue du Faubourg Poissonnière 75009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73" w:rsidRDefault="00755673" w:rsidP="00CD6FA0">
      <w:pPr>
        <w:spacing w:after="0" w:line="240" w:lineRule="auto"/>
      </w:pPr>
      <w:r>
        <w:separator/>
      </w:r>
    </w:p>
  </w:footnote>
  <w:footnote w:type="continuationSeparator" w:id="0">
    <w:p w:rsidR="00755673" w:rsidRDefault="00755673" w:rsidP="00CD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6377"/>
    <w:multiLevelType w:val="hybridMultilevel"/>
    <w:tmpl w:val="1854A95A"/>
    <w:lvl w:ilvl="0" w:tplc="72FCA184">
      <w:start w:val="4"/>
      <w:numFmt w:val="decimal"/>
      <w:lvlText w:val="%1."/>
      <w:lvlJc w:val="left"/>
      <w:pPr>
        <w:ind w:left="685"/>
      </w:pPr>
      <w:rPr>
        <w:rFonts w:ascii="Calibri" w:eastAsia="Calibri" w:hAnsi="Calibri" w:cs="Calibri"/>
        <w:b w:val="0"/>
        <w:i w:val="0"/>
        <w:strike w:val="0"/>
        <w:dstrike w:val="0"/>
        <w:color w:val="444444"/>
        <w:sz w:val="24"/>
        <w:szCs w:val="24"/>
        <w:u w:val="none" w:color="000000"/>
        <w:bdr w:val="none" w:sz="0" w:space="0" w:color="auto"/>
        <w:shd w:val="clear" w:color="auto" w:fill="auto"/>
        <w:vertAlign w:val="baseline"/>
      </w:rPr>
    </w:lvl>
    <w:lvl w:ilvl="1" w:tplc="E6BC6FA2">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E49C9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780C6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B4F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4546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A40B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F7D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0211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9B77C4"/>
    <w:multiLevelType w:val="hybridMultilevel"/>
    <w:tmpl w:val="36608914"/>
    <w:lvl w:ilvl="0" w:tplc="1242E260">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78E13062"/>
    <w:multiLevelType w:val="hybridMultilevel"/>
    <w:tmpl w:val="97C4BD6C"/>
    <w:lvl w:ilvl="0" w:tplc="826038D4">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66FD4">
      <w:start w:val="1"/>
      <w:numFmt w:val="lowerLetter"/>
      <w:lvlText w:val="%2"/>
      <w:lvlJc w:val="left"/>
      <w:pPr>
        <w:ind w:left="1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78090E">
      <w:start w:val="1"/>
      <w:numFmt w:val="lowerRoman"/>
      <w:lvlText w:val="%3"/>
      <w:lvlJc w:val="left"/>
      <w:pPr>
        <w:ind w:left="2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23D40">
      <w:start w:val="1"/>
      <w:numFmt w:val="decimal"/>
      <w:lvlText w:val="%4"/>
      <w:lvlJc w:val="left"/>
      <w:pPr>
        <w:ind w:left="2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86B2BE">
      <w:start w:val="1"/>
      <w:numFmt w:val="lowerLetter"/>
      <w:lvlText w:val="%5"/>
      <w:lvlJc w:val="left"/>
      <w:pPr>
        <w:ind w:left="3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48B002">
      <w:start w:val="1"/>
      <w:numFmt w:val="lowerRoman"/>
      <w:lvlText w:val="%6"/>
      <w:lvlJc w:val="left"/>
      <w:pPr>
        <w:ind w:left="4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CCD38">
      <w:start w:val="1"/>
      <w:numFmt w:val="decimal"/>
      <w:lvlText w:val="%7"/>
      <w:lvlJc w:val="left"/>
      <w:pPr>
        <w:ind w:left="4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80A82A">
      <w:start w:val="1"/>
      <w:numFmt w:val="lowerLetter"/>
      <w:lvlText w:val="%8"/>
      <w:lvlJc w:val="left"/>
      <w:pPr>
        <w:ind w:left="5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68CB4">
      <w:start w:val="1"/>
      <w:numFmt w:val="lowerRoman"/>
      <w:lvlText w:val="%9"/>
      <w:lvlJc w:val="left"/>
      <w:pPr>
        <w:ind w:left="6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3295"/>
    <w:rsid w:val="00070D6D"/>
    <w:rsid w:val="00126C5D"/>
    <w:rsid w:val="00181509"/>
    <w:rsid w:val="001E1BD9"/>
    <w:rsid w:val="002625CE"/>
    <w:rsid w:val="00287C85"/>
    <w:rsid w:val="002A7783"/>
    <w:rsid w:val="003A53CF"/>
    <w:rsid w:val="003F5D03"/>
    <w:rsid w:val="00673223"/>
    <w:rsid w:val="00686D8C"/>
    <w:rsid w:val="006C4C50"/>
    <w:rsid w:val="007222F9"/>
    <w:rsid w:val="00755673"/>
    <w:rsid w:val="00873CD8"/>
    <w:rsid w:val="008C0EBC"/>
    <w:rsid w:val="009E3737"/>
    <w:rsid w:val="00C00BC8"/>
    <w:rsid w:val="00CC3295"/>
    <w:rsid w:val="00CD6FA0"/>
    <w:rsid w:val="00D0464E"/>
    <w:rsid w:val="00D11D19"/>
    <w:rsid w:val="00DD1C46"/>
    <w:rsid w:val="00EA74C5"/>
    <w:rsid w:val="00ED3C6E"/>
    <w:rsid w:val="00EF55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1CB6F-8B23-4AE9-958C-097002C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6E"/>
    <w:rPr>
      <w:rFonts w:ascii="Calibri" w:eastAsia="Calibri" w:hAnsi="Calibri" w:cs="Calibri"/>
      <w:color w:val="000000"/>
    </w:rPr>
  </w:style>
  <w:style w:type="paragraph" w:styleId="Titre1">
    <w:name w:val="heading 1"/>
    <w:next w:val="Normal"/>
    <w:link w:val="Titre1Car"/>
    <w:uiPriority w:val="9"/>
    <w:qFormat/>
    <w:rsid w:val="00ED3C6E"/>
    <w:pPr>
      <w:keepNext/>
      <w:keepLines/>
      <w:spacing w:after="0"/>
      <w:ind w:left="10" w:right="1633" w:hanging="10"/>
      <w:jc w:val="center"/>
      <w:outlineLvl w:val="0"/>
    </w:pPr>
    <w:rPr>
      <w:rFonts w:ascii="Calibri" w:eastAsia="Calibri" w:hAnsi="Calibri" w:cs="Calibri"/>
      <w:color w:val="000000"/>
      <w:sz w:val="24"/>
    </w:rPr>
  </w:style>
  <w:style w:type="paragraph" w:styleId="Titre2">
    <w:name w:val="heading 2"/>
    <w:next w:val="Normal"/>
    <w:link w:val="Titre2Car"/>
    <w:uiPriority w:val="9"/>
    <w:unhideWhenUsed/>
    <w:qFormat/>
    <w:rsid w:val="00ED3C6E"/>
    <w:pPr>
      <w:keepNext/>
      <w:keepLines/>
      <w:spacing w:after="0"/>
      <w:ind w:left="10" w:right="1025" w:hanging="10"/>
      <w:outlineLvl w:val="1"/>
    </w:pPr>
    <w:rPr>
      <w:rFonts w:ascii="Calibri" w:eastAsia="Calibri" w:hAnsi="Calibri" w:cs="Calibri"/>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D3C6E"/>
    <w:rPr>
      <w:rFonts w:ascii="Calibri" w:eastAsia="Calibri" w:hAnsi="Calibri" w:cs="Calibri"/>
      <w:color w:val="000000"/>
      <w:sz w:val="24"/>
    </w:rPr>
  </w:style>
  <w:style w:type="character" w:customStyle="1" w:styleId="Titre2Car">
    <w:name w:val="Titre 2 Car"/>
    <w:link w:val="Titre2"/>
    <w:rsid w:val="00ED3C6E"/>
    <w:rPr>
      <w:rFonts w:ascii="Calibri" w:eastAsia="Calibri" w:hAnsi="Calibri" w:cs="Calibri"/>
      <w:i/>
      <w:color w:val="000000"/>
      <w:sz w:val="24"/>
    </w:rPr>
  </w:style>
  <w:style w:type="table" w:customStyle="1" w:styleId="TableGrid">
    <w:name w:val="TableGrid"/>
    <w:rsid w:val="00ED3C6E"/>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A74C5"/>
    <w:pPr>
      <w:ind w:left="720"/>
      <w:contextualSpacing/>
    </w:pPr>
  </w:style>
  <w:style w:type="paragraph" w:styleId="En-tte">
    <w:name w:val="header"/>
    <w:basedOn w:val="Normal"/>
    <w:link w:val="En-tteCar"/>
    <w:uiPriority w:val="99"/>
    <w:unhideWhenUsed/>
    <w:rsid w:val="00CD6FA0"/>
    <w:pPr>
      <w:tabs>
        <w:tab w:val="center" w:pos="4536"/>
        <w:tab w:val="right" w:pos="9072"/>
      </w:tabs>
      <w:spacing w:after="0" w:line="240" w:lineRule="auto"/>
    </w:pPr>
  </w:style>
  <w:style w:type="character" w:customStyle="1" w:styleId="En-tteCar">
    <w:name w:val="En-tête Car"/>
    <w:basedOn w:val="Policepardfaut"/>
    <w:link w:val="En-tte"/>
    <w:uiPriority w:val="99"/>
    <w:rsid w:val="00CD6FA0"/>
    <w:rPr>
      <w:rFonts w:ascii="Calibri" w:eastAsia="Calibri" w:hAnsi="Calibri" w:cs="Calibri"/>
      <w:color w:val="000000"/>
    </w:rPr>
  </w:style>
  <w:style w:type="paragraph" w:styleId="Pieddepage">
    <w:name w:val="footer"/>
    <w:basedOn w:val="Normal"/>
    <w:link w:val="PieddepageCar"/>
    <w:uiPriority w:val="99"/>
    <w:unhideWhenUsed/>
    <w:rsid w:val="00CD6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FA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levacher</dc:creator>
  <cp:lastModifiedBy>David Dehaemers</cp:lastModifiedBy>
  <cp:revision>4</cp:revision>
  <cp:lastPrinted>2021-08-26T13:43:00Z</cp:lastPrinted>
  <dcterms:created xsi:type="dcterms:W3CDTF">2021-08-30T08:23:00Z</dcterms:created>
  <dcterms:modified xsi:type="dcterms:W3CDTF">2021-09-05T20:56:00Z</dcterms:modified>
</cp:coreProperties>
</file>